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1"/>
        <w:gridCol w:w="8648"/>
        <w:gridCol w:w="4909"/>
      </w:tblGrid>
      <w:tr w:rsidR="009B7D21" w:rsidRPr="00F16ED7" w14:paraId="7096EBCC" w14:textId="7FACD1A3" w:rsidTr="00EF6E49">
        <w:trPr>
          <w:trHeight w:val="168"/>
        </w:trPr>
        <w:tc>
          <w:tcPr>
            <w:tcW w:w="598" w:type="pct"/>
            <w:vMerge w:val="restart"/>
            <w:tcBorders>
              <w:right w:val="single" w:sz="4" w:space="0" w:color="auto"/>
            </w:tcBorders>
            <w:vAlign w:val="center"/>
          </w:tcPr>
          <w:p w14:paraId="4B0241CA" w14:textId="77777777" w:rsidR="009B7D21" w:rsidRPr="00F16ED7" w:rsidRDefault="009B7D21" w:rsidP="00EF6E49">
            <w:pPr>
              <w:pStyle w:val="Heading1"/>
              <w:spacing w:before="0"/>
              <w:outlineLvl w:val="0"/>
              <w:rPr>
                <w:rFonts w:ascii="Constantia" w:hAnsi="Constantia"/>
              </w:rPr>
            </w:pPr>
            <w:r w:rsidRPr="00F16ED7">
              <w:rPr>
                <w:rFonts w:ascii="Constantia" w:hAnsi="Constantia"/>
                <w:noProof/>
              </w:rPr>
              <w:drawing>
                <wp:inline distT="0" distB="0" distL="0" distR="0" wp14:anchorId="68E0D476" wp14:editId="1443ADAD">
                  <wp:extent cx="776177" cy="1076945"/>
                  <wp:effectExtent l="0" t="0" r="5080" b="9525"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692" cy="10845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2CCC8" w14:textId="47069159" w:rsidR="009B7D21" w:rsidRPr="009B7D21" w:rsidRDefault="009B7D21" w:rsidP="009B7D21">
            <w:pPr>
              <w:pStyle w:val="Heading1"/>
              <w:spacing w:before="0"/>
              <w:jc w:val="center"/>
              <w:outlineLvl w:val="0"/>
              <w:rPr>
                <w:rFonts w:ascii="Constantia" w:hAnsi="Constantia"/>
                <w:b/>
                <w:bCs/>
                <w:color w:val="auto"/>
                <w:sz w:val="28"/>
                <w:szCs w:val="28"/>
              </w:rPr>
            </w:pPr>
            <w:r w:rsidRPr="009B7D21">
              <w:rPr>
                <w:rFonts w:ascii="Constantia" w:hAnsi="Constantia"/>
                <w:b/>
                <w:bCs/>
                <w:color w:val="auto"/>
                <w:sz w:val="28"/>
                <w:szCs w:val="28"/>
              </w:rPr>
              <w:t>Name</w:t>
            </w:r>
          </w:p>
        </w:tc>
        <w:tc>
          <w:tcPr>
            <w:tcW w:w="1594" w:type="pct"/>
            <w:vMerge w:val="restart"/>
            <w:tcBorders>
              <w:left w:val="single" w:sz="4" w:space="0" w:color="auto"/>
            </w:tcBorders>
            <w:vAlign w:val="center"/>
          </w:tcPr>
          <w:p w14:paraId="23F3479D" w14:textId="25F1F16F" w:rsidR="009B7D21" w:rsidRPr="00F16ED7" w:rsidRDefault="009B7D21" w:rsidP="00F16ED7">
            <w:pPr>
              <w:pStyle w:val="Heading1"/>
              <w:spacing w:before="0"/>
              <w:jc w:val="right"/>
              <w:outlineLvl w:val="0"/>
              <w:rPr>
                <w:rFonts w:ascii="Constantia" w:hAnsi="Constantia"/>
                <w:b/>
                <w:bCs/>
                <w:sz w:val="72"/>
                <w:szCs w:val="72"/>
              </w:rPr>
            </w:pPr>
            <w:r w:rsidRPr="00F16ED7">
              <w:rPr>
                <w:rFonts w:ascii="Constantia" w:hAnsi="Constantia"/>
                <w:b/>
                <w:bCs/>
                <w:color w:val="auto"/>
                <w:sz w:val="56"/>
                <w:szCs w:val="56"/>
              </w:rPr>
              <w:t>Training Record</w:t>
            </w:r>
          </w:p>
        </w:tc>
      </w:tr>
      <w:tr w:rsidR="009B7D21" w:rsidRPr="00F16ED7" w14:paraId="46551F22" w14:textId="77777777" w:rsidTr="00EF6E49">
        <w:trPr>
          <w:trHeight w:val="953"/>
        </w:trPr>
        <w:tc>
          <w:tcPr>
            <w:tcW w:w="598" w:type="pct"/>
            <w:vMerge/>
            <w:tcBorders>
              <w:right w:val="single" w:sz="4" w:space="0" w:color="auto"/>
            </w:tcBorders>
            <w:vAlign w:val="center"/>
          </w:tcPr>
          <w:p w14:paraId="5859C4B5" w14:textId="77777777" w:rsidR="009B7D21" w:rsidRPr="00F16ED7" w:rsidRDefault="009B7D21" w:rsidP="00F16ED7">
            <w:pPr>
              <w:pStyle w:val="Heading1"/>
              <w:spacing w:before="0"/>
              <w:jc w:val="center"/>
              <w:outlineLvl w:val="0"/>
              <w:rPr>
                <w:rFonts w:ascii="Constantia" w:hAnsi="Constantia"/>
                <w:noProof/>
              </w:rPr>
            </w:pP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C3CBB" w14:textId="3BDA76B2" w:rsidR="009B7D21" w:rsidRPr="000935A1" w:rsidRDefault="009B7D21" w:rsidP="000935A1">
            <w:pPr>
              <w:pStyle w:val="Heading1"/>
              <w:spacing w:before="0"/>
              <w:jc w:val="center"/>
              <w:outlineLvl w:val="0"/>
              <w:rPr>
                <w:rFonts w:ascii="Consolas" w:hAnsi="Consolas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94" w:type="pct"/>
            <w:vMerge/>
            <w:tcBorders>
              <w:left w:val="single" w:sz="4" w:space="0" w:color="auto"/>
            </w:tcBorders>
            <w:vAlign w:val="center"/>
          </w:tcPr>
          <w:p w14:paraId="4A1297C4" w14:textId="77777777" w:rsidR="009B7D21" w:rsidRPr="00F16ED7" w:rsidRDefault="009B7D21" w:rsidP="00F16ED7">
            <w:pPr>
              <w:pStyle w:val="Heading1"/>
              <w:spacing w:before="0"/>
              <w:jc w:val="right"/>
              <w:outlineLvl w:val="0"/>
              <w:rPr>
                <w:rFonts w:ascii="Constantia" w:hAnsi="Constantia"/>
                <w:b/>
                <w:bCs/>
                <w:color w:val="auto"/>
                <w:sz w:val="56"/>
                <w:szCs w:val="56"/>
              </w:rPr>
            </w:pPr>
          </w:p>
        </w:tc>
      </w:tr>
    </w:tbl>
    <w:p w14:paraId="0219C279" w14:textId="5FE24D85" w:rsidR="000935A1" w:rsidRPr="000935A1" w:rsidRDefault="00385FA0" w:rsidP="000935A1">
      <w:pPr>
        <w:spacing w:before="240"/>
        <w:rPr>
          <w:rFonts w:ascii="Constantia" w:hAnsi="Constantia"/>
          <w:sz w:val="24"/>
          <w:szCs w:val="24"/>
        </w:rPr>
      </w:pPr>
      <w:r w:rsidRPr="00F16ED7">
        <w:rPr>
          <w:rFonts w:ascii="Constantia" w:hAnsi="Constantia"/>
          <w:sz w:val="24"/>
          <w:szCs w:val="24"/>
        </w:rPr>
        <w:t xml:space="preserve">Mark off each job every time you think you’ve done it well. Once you’ve done a job well 5 times you should be confident that you know when and how to do it without any help. </w:t>
      </w:r>
      <w:r w:rsidR="008D5AE7" w:rsidRPr="00F16ED7">
        <w:rPr>
          <w:rFonts w:ascii="Constantia" w:hAnsi="Constantia"/>
          <w:sz w:val="24"/>
          <w:szCs w:val="24"/>
        </w:rPr>
        <w:t>There are many other jobs you may be asked to do</w:t>
      </w:r>
      <w:r w:rsidRPr="00F16ED7">
        <w:rPr>
          <w:rFonts w:ascii="Constantia" w:hAnsi="Constantia"/>
          <w:sz w:val="24"/>
          <w:szCs w:val="24"/>
        </w:rPr>
        <w:t>, but these are the main ones that happen every week.</w:t>
      </w:r>
    </w:p>
    <w:tbl>
      <w:tblPr>
        <w:tblStyle w:val="GridTable4"/>
        <w:tblW w:w="5000" w:type="pct"/>
        <w:tblLook w:val="06A0" w:firstRow="1" w:lastRow="0" w:firstColumn="1" w:lastColumn="0" w:noHBand="1" w:noVBand="1"/>
      </w:tblPr>
      <w:tblGrid>
        <w:gridCol w:w="4917"/>
        <w:gridCol w:w="2096"/>
        <w:gridCol w:w="2096"/>
        <w:gridCol w:w="2093"/>
        <w:gridCol w:w="2093"/>
        <w:gridCol w:w="2093"/>
      </w:tblGrid>
      <w:tr w:rsidR="00385FA0" w:rsidRPr="00F16ED7" w14:paraId="2DB45970" w14:textId="77777777" w:rsidTr="00B43F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pct"/>
            <w:vAlign w:val="center"/>
          </w:tcPr>
          <w:p w14:paraId="30DB4993" w14:textId="77AC5A07" w:rsidR="00385FA0" w:rsidRPr="00F16ED7" w:rsidRDefault="008D5AE7" w:rsidP="00B43F57">
            <w:pPr>
              <w:jc w:val="center"/>
              <w:rPr>
                <w:rFonts w:ascii="Constantia" w:hAnsi="Constantia"/>
              </w:rPr>
            </w:pPr>
            <w:r w:rsidRPr="00F16ED7">
              <w:rPr>
                <w:rFonts w:ascii="Constantia" w:hAnsi="Constantia"/>
              </w:rPr>
              <w:t>Role</w:t>
            </w:r>
          </w:p>
        </w:tc>
        <w:tc>
          <w:tcPr>
            <w:tcW w:w="681" w:type="pct"/>
            <w:vAlign w:val="center"/>
          </w:tcPr>
          <w:p w14:paraId="67A24FB0" w14:textId="77777777" w:rsidR="00385FA0" w:rsidRPr="00D67966" w:rsidRDefault="00385FA0" w:rsidP="00B43F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/>
              </w:rPr>
            </w:pPr>
            <w:r w:rsidRPr="00D67966">
              <w:rPr>
                <w:rFonts w:ascii="Consolas" w:hAnsi="Consolas"/>
              </w:rPr>
              <w:t>1</w:t>
            </w:r>
          </w:p>
        </w:tc>
        <w:tc>
          <w:tcPr>
            <w:tcW w:w="681" w:type="pct"/>
            <w:vAlign w:val="center"/>
          </w:tcPr>
          <w:p w14:paraId="58D7F11F" w14:textId="4BE6C73A" w:rsidR="00385FA0" w:rsidRPr="00D67966" w:rsidRDefault="00385FA0" w:rsidP="00B43F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/>
              </w:rPr>
            </w:pPr>
            <w:r w:rsidRPr="00D67966">
              <w:rPr>
                <w:rFonts w:ascii="Consolas" w:hAnsi="Consolas"/>
              </w:rPr>
              <w:t>2</w:t>
            </w:r>
          </w:p>
        </w:tc>
        <w:tc>
          <w:tcPr>
            <w:tcW w:w="680" w:type="pct"/>
            <w:vAlign w:val="center"/>
          </w:tcPr>
          <w:p w14:paraId="6F4A1876" w14:textId="09FF21BC" w:rsidR="00385FA0" w:rsidRPr="00D67966" w:rsidRDefault="00385FA0" w:rsidP="00B43F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/>
              </w:rPr>
            </w:pPr>
            <w:r w:rsidRPr="00D67966">
              <w:rPr>
                <w:rFonts w:ascii="Consolas" w:hAnsi="Consolas"/>
              </w:rPr>
              <w:t>3</w:t>
            </w:r>
          </w:p>
        </w:tc>
        <w:tc>
          <w:tcPr>
            <w:tcW w:w="680" w:type="pct"/>
            <w:vAlign w:val="center"/>
          </w:tcPr>
          <w:p w14:paraId="08995DC8" w14:textId="1847A789" w:rsidR="00385FA0" w:rsidRPr="00D67966" w:rsidRDefault="00385FA0" w:rsidP="00B43F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/>
              </w:rPr>
            </w:pPr>
            <w:r w:rsidRPr="00D67966">
              <w:rPr>
                <w:rFonts w:ascii="Consolas" w:hAnsi="Consolas"/>
              </w:rPr>
              <w:t>4</w:t>
            </w:r>
          </w:p>
        </w:tc>
        <w:tc>
          <w:tcPr>
            <w:tcW w:w="680" w:type="pct"/>
            <w:vAlign w:val="center"/>
          </w:tcPr>
          <w:p w14:paraId="7EAF7F52" w14:textId="7D5F8B2A" w:rsidR="00385FA0" w:rsidRPr="00D67966" w:rsidRDefault="00385FA0" w:rsidP="00B43F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/>
              </w:rPr>
            </w:pPr>
            <w:r w:rsidRPr="00D67966">
              <w:rPr>
                <w:rFonts w:ascii="Consolas" w:hAnsi="Consolas"/>
              </w:rPr>
              <w:t>5</w:t>
            </w:r>
          </w:p>
        </w:tc>
      </w:tr>
      <w:tr w:rsidR="00385FA0" w:rsidRPr="00F16ED7" w14:paraId="4D5C3624" w14:textId="77777777" w:rsidTr="008D5AE7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pct"/>
            <w:vAlign w:val="center"/>
          </w:tcPr>
          <w:p w14:paraId="7AD7DFD9" w14:textId="77777777" w:rsidR="00385FA0" w:rsidRPr="00F16ED7" w:rsidRDefault="00385FA0" w:rsidP="00B43F57">
            <w:pPr>
              <w:rPr>
                <w:rFonts w:ascii="Constantia" w:hAnsi="Constantia"/>
              </w:rPr>
            </w:pPr>
            <w:r w:rsidRPr="00F16ED7">
              <w:rPr>
                <w:rFonts w:ascii="Constantia" w:hAnsi="Constantia"/>
              </w:rPr>
              <w:t>Thurible</w:t>
            </w:r>
            <w:r w:rsidRPr="00F16ED7">
              <w:rPr>
                <w:rFonts w:ascii="Constantia" w:hAnsi="Constantia"/>
                <w:b w:val="0"/>
                <w:bCs w:val="0"/>
                <w:sz w:val="16"/>
                <w:szCs w:val="16"/>
              </w:rPr>
              <w:t xml:space="preserve"> (older or experienced servers only)</w:t>
            </w:r>
          </w:p>
        </w:tc>
        <w:tc>
          <w:tcPr>
            <w:tcW w:w="681" w:type="pct"/>
            <w:vAlign w:val="center"/>
          </w:tcPr>
          <w:p w14:paraId="46B37095" w14:textId="46E5A4F3" w:rsidR="00385FA0" w:rsidRPr="00F16ED7" w:rsidRDefault="00385FA0" w:rsidP="00B43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sz w:val="12"/>
              </w:rPr>
            </w:pPr>
          </w:p>
        </w:tc>
        <w:tc>
          <w:tcPr>
            <w:tcW w:w="681" w:type="pct"/>
            <w:vAlign w:val="center"/>
          </w:tcPr>
          <w:p w14:paraId="6CF2DB91" w14:textId="39EA144F" w:rsidR="00385FA0" w:rsidRPr="00F16ED7" w:rsidRDefault="00385FA0" w:rsidP="00B43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sz w:val="12"/>
              </w:rPr>
            </w:pPr>
          </w:p>
        </w:tc>
        <w:tc>
          <w:tcPr>
            <w:tcW w:w="680" w:type="pct"/>
            <w:vAlign w:val="center"/>
          </w:tcPr>
          <w:p w14:paraId="3BDE48E8" w14:textId="1D117A49" w:rsidR="00385FA0" w:rsidRPr="00F16ED7" w:rsidRDefault="00385FA0" w:rsidP="00B43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sz w:val="12"/>
              </w:rPr>
            </w:pPr>
          </w:p>
        </w:tc>
        <w:tc>
          <w:tcPr>
            <w:tcW w:w="680" w:type="pct"/>
            <w:vAlign w:val="center"/>
          </w:tcPr>
          <w:p w14:paraId="599FB03D" w14:textId="3BEA5266" w:rsidR="00385FA0" w:rsidRPr="00F16ED7" w:rsidRDefault="00385FA0" w:rsidP="00B43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sz w:val="12"/>
              </w:rPr>
            </w:pPr>
          </w:p>
        </w:tc>
        <w:tc>
          <w:tcPr>
            <w:tcW w:w="680" w:type="pct"/>
            <w:vAlign w:val="center"/>
          </w:tcPr>
          <w:p w14:paraId="5E390AB2" w14:textId="1AC8B268" w:rsidR="00385FA0" w:rsidRPr="00F16ED7" w:rsidRDefault="00385FA0" w:rsidP="00B43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sz w:val="12"/>
              </w:rPr>
            </w:pPr>
          </w:p>
        </w:tc>
      </w:tr>
      <w:tr w:rsidR="00385FA0" w:rsidRPr="00F16ED7" w14:paraId="69A43F11" w14:textId="77777777" w:rsidTr="008D5AE7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pct"/>
            <w:vAlign w:val="center"/>
          </w:tcPr>
          <w:p w14:paraId="6595D6FF" w14:textId="77777777" w:rsidR="00385FA0" w:rsidRPr="00F16ED7" w:rsidRDefault="00385FA0" w:rsidP="00B43F57">
            <w:pPr>
              <w:rPr>
                <w:rFonts w:ascii="Constantia" w:hAnsi="Constantia"/>
              </w:rPr>
            </w:pPr>
            <w:r w:rsidRPr="00F16ED7">
              <w:rPr>
                <w:rFonts w:ascii="Constantia" w:hAnsi="Constantia"/>
              </w:rPr>
              <w:t>Boat</w:t>
            </w:r>
          </w:p>
        </w:tc>
        <w:tc>
          <w:tcPr>
            <w:tcW w:w="681" w:type="pct"/>
            <w:vAlign w:val="center"/>
          </w:tcPr>
          <w:p w14:paraId="4065DF43" w14:textId="27BFF231" w:rsidR="00385FA0" w:rsidRPr="00F16ED7" w:rsidRDefault="00385FA0" w:rsidP="00B43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sz w:val="12"/>
              </w:rPr>
            </w:pPr>
          </w:p>
        </w:tc>
        <w:tc>
          <w:tcPr>
            <w:tcW w:w="681" w:type="pct"/>
            <w:vAlign w:val="center"/>
          </w:tcPr>
          <w:p w14:paraId="1F32D307" w14:textId="0A10209E" w:rsidR="00385FA0" w:rsidRPr="00F16ED7" w:rsidRDefault="00385FA0" w:rsidP="00B43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sz w:val="12"/>
              </w:rPr>
            </w:pPr>
          </w:p>
        </w:tc>
        <w:tc>
          <w:tcPr>
            <w:tcW w:w="680" w:type="pct"/>
            <w:vAlign w:val="center"/>
          </w:tcPr>
          <w:p w14:paraId="7BD6642B" w14:textId="0500C848" w:rsidR="00385FA0" w:rsidRPr="00F16ED7" w:rsidRDefault="00385FA0" w:rsidP="00B43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sz w:val="12"/>
              </w:rPr>
            </w:pPr>
          </w:p>
        </w:tc>
        <w:tc>
          <w:tcPr>
            <w:tcW w:w="680" w:type="pct"/>
            <w:vAlign w:val="center"/>
          </w:tcPr>
          <w:p w14:paraId="6ACDC166" w14:textId="209B6866" w:rsidR="00385FA0" w:rsidRPr="00F16ED7" w:rsidRDefault="00385FA0" w:rsidP="00B43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sz w:val="12"/>
              </w:rPr>
            </w:pPr>
          </w:p>
        </w:tc>
        <w:tc>
          <w:tcPr>
            <w:tcW w:w="680" w:type="pct"/>
            <w:vAlign w:val="center"/>
          </w:tcPr>
          <w:p w14:paraId="728168F4" w14:textId="6B2FB764" w:rsidR="00385FA0" w:rsidRPr="00F16ED7" w:rsidRDefault="00385FA0" w:rsidP="00B43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sz w:val="12"/>
              </w:rPr>
            </w:pPr>
          </w:p>
        </w:tc>
      </w:tr>
      <w:tr w:rsidR="00385FA0" w:rsidRPr="00F16ED7" w14:paraId="6126D1EF" w14:textId="77777777" w:rsidTr="008D5AE7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pct"/>
            <w:vAlign w:val="center"/>
          </w:tcPr>
          <w:p w14:paraId="5D1454B4" w14:textId="77777777" w:rsidR="00385FA0" w:rsidRPr="00F16ED7" w:rsidRDefault="00385FA0" w:rsidP="00B43F57">
            <w:pPr>
              <w:rPr>
                <w:rFonts w:ascii="Constantia" w:hAnsi="Constantia"/>
              </w:rPr>
            </w:pPr>
            <w:r w:rsidRPr="00F16ED7">
              <w:rPr>
                <w:rFonts w:ascii="Constantia" w:hAnsi="Constantia"/>
              </w:rPr>
              <w:t>Cross Bearer / Leading the procession</w:t>
            </w:r>
          </w:p>
        </w:tc>
        <w:tc>
          <w:tcPr>
            <w:tcW w:w="681" w:type="pct"/>
            <w:vAlign w:val="center"/>
          </w:tcPr>
          <w:p w14:paraId="70025BF3" w14:textId="354860ED" w:rsidR="00385FA0" w:rsidRPr="00F16ED7" w:rsidRDefault="00385FA0" w:rsidP="00B43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sz w:val="12"/>
              </w:rPr>
            </w:pPr>
          </w:p>
        </w:tc>
        <w:tc>
          <w:tcPr>
            <w:tcW w:w="681" w:type="pct"/>
            <w:vAlign w:val="center"/>
          </w:tcPr>
          <w:p w14:paraId="258E5BF6" w14:textId="34F4FADB" w:rsidR="00385FA0" w:rsidRPr="00F16ED7" w:rsidRDefault="00385FA0" w:rsidP="00B43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sz w:val="12"/>
              </w:rPr>
            </w:pPr>
          </w:p>
        </w:tc>
        <w:tc>
          <w:tcPr>
            <w:tcW w:w="680" w:type="pct"/>
            <w:vAlign w:val="center"/>
          </w:tcPr>
          <w:p w14:paraId="616AA862" w14:textId="46C5FFD9" w:rsidR="00385FA0" w:rsidRPr="00F16ED7" w:rsidRDefault="00385FA0" w:rsidP="00B43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sz w:val="12"/>
              </w:rPr>
            </w:pPr>
          </w:p>
        </w:tc>
        <w:tc>
          <w:tcPr>
            <w:tcW w:w="680" w:type="pct"/>
            <w:vAlign w:val="center"/>
          </w:tcPr>
          <w:p w14:paraId="53CAA466" w14:textId="34B60AB8" w:rsidR="00385FA0" w:rsidRPr="00F16ED7" w:rsidRDefault="00385FA0" w:rsidP="00B43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sz w:val="12"/>
              </w:rPr>
            </w:pPr>
          </w:p>
        </w:tc>
        <w:tc>
          <w:tcPr>
            <w:tcW w:w="680" w:type="pct"/>
            <w:vAlign w:val="center"/>
          </w:tcPr>
          <w:p w14:paraId="2011AD01" w14:textId="4D4A4140" w:rsidR="00385FA0" w:rsidRPr="00F16ED7" w:rsidRDefault="00385FA0" w:rsidP="00B43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sz w:val="12"/>
              </w:rPr>
            </w:pPr>
          </w:p>
        </w:tc>
      </w:tr>
      <w:tr w:rsidR="00385FA0" w:rsidRPr="00F16ED7" w14:paraId="5BF577AF" w14:textId="77777777" w:rsidTr="008D5AE7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pct"/>
            <w:vAlign w:val="center"/>
          </w:tcPr>
          <w:p w14:paraId="629E2BBC" w14:textId="7FA28A4B" w:rsidR="00385FA0" w:rsidRPr="00F16ED7" w:rsidRDefault="008D5AE7" w:rsidP="00B43F57">
            <w:pPr>
              <w:rPr>
                <w:rFonts w:ascii="Constantia" w:hAnsi="Constantia"/>
              </w:rPr>
            </w:pPr>
            <w:r w:rsidRPr="00F16ED7">
              <w:rPr>
                <w:rFonts w:ascii="Constantia" w:hAnsi="Constantia"/>
              </w:rPr>
              <w:t xml:space="preserve">Book </w:t>
            </w:r>
            <w:r w:rsidR="00972F60" w:rsidRPr="00F16ED7">
              <w:rPr>
                <w:rFonts w:ascii="Constantia" w:hAnsi="Constantia"/>
              </w:rPr>
              <w:t>Bearer</w:t>
            </w:r>
          </w:p>
        </w:tc>
        <w:tc>
          <w:tcPr>
            <w:tcW w:w="681" w:type="pct"/>
            <w:vAlign w:val="center"/>
          </w:tcPr>
          <w:p w14:paraId="6900C8F3" w14:textId="63009666" w:rsidR="00385FA0" w:rsidRPr="00F16ED7" w:rsidRDefault="00385FA0" w:rsidP="00B43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sz w:val="12"/>
              </w:rPr>
            </w:pPr>
          </w:p>
        </w:tc>
        <w:tc>
          <w:tcPr>
            <w:tcW w:w="681" w:type="pct"/>
            <w:vAlign w:val="center"/>
          </w:tcPr>
          <w:p w14:paraId="5E2A0391" w14:textId="355041FF" w:rsidR="00385FA0" w:rsidRPr="00F16ED7" w:rsidRDefault="00385FA0" w:rsidP="00B43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sz w:val="12"/>
              </w:rPr>
            </w:pPr>
          </w:p>
        </w:tc>
        <w:tc>
          <w:tcPr>
            <w:tcW w:w="680" w:type="pct"/>
            <w:vAlign w:val="center"/>
          </w:tcPr>
          <w:p w14:paraId="0CD7C418" w14:textId="00FAEC84" w:rsidR="00385FA0" w:rsidRPr="00F16ED7" w:rsidRDefault="00385FA0" w:rsidP="00B43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sz w:val="12"/>
              </w:rPr>
            </w:pPr>
          </w:p>
        </w:tc>
        <w:tc>
          <w:tcPr>
            <w:tcW w:w="680" w:type="pct"/>
            <w:vAlign w:val="center"/>
          </w:tcPr>
          <w:p w14:paraId="4C8A8E35" w14:textId="1717A3FD" w:rsidR="00385FA0" w:rsidRPr="00F16ED7" w:rsidRDefault="00385FA0" w:rsidP="00B43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sz w:val="12"/>
              </w:rPr>
            </w:pPr>
          </w:p>
        </w:tc>
        <w:tc>
          <w:tcPr>
            <w:tcW w:w="680" w:type="pct"/>
            <w:vAlign w:val="center"/>
          </w:tcPr>
          <w:p w14:paraId="7A7E57A6" w14:textId="63F708C0" w:rsidR="00385FA0" w:rsidRPr="00F16ED7" w:rsidRDefault="00385FA0" w:rsidP="00B43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sz w:val="12"/>
              </w:rPr>
            </w:pPr>
          </w:p>
        </w:tc>
      </w:tr>
      <w:tr w:rsidR="00385FA0" w:rsidRPr="00F16ED7" w14:paraId="559EF8EE" w14:textId="77777777" w:rsidTr="008D5AE7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pct"/>
            <w:vAlign w:val="center"/>
          </w:tcPr>
          <w:p w14:paraId="72FD627E" w14:textId="672C521F" w:rsidR="00385FA0" w:rsidRPr="00F16ED7" w:rsidRDefault="00385FA0" w:rsidP="00B43F57">
            <w:pPr>
              <w:rPr>
                <w:rFonts w:ascii="Constantia" w:hAnsi="Constantia"/>
              </w:rPr>
            </w:pPr>
            <w:r w:rsidRPr="00F16ED7">
              <w:rPr>
                <w:rFonts w:ascii="Constantia" w:hAnsi="Constantia"/>
              </w:rPr>
              <w:t>Candle Bearer</w:t>
            </w:r>
            <w:r w:rsidR="008D5AE7" w:rsidRPr="00F16ED7">
              <w:rPr>
                <w:rFonts w:ascii="Constantia" w:hAnsi="Constantia"/>
              </w:rPr>
              <w:t xml:space="preserve"> (Acolyte)</w:t>
            </w:r>
            <w:r w:rsidR="00F16ED7" w:rsidRPr="00F16ED7">
              <w:rPr>
                <w:rFonts w:ascii="Constantia" w:hAnsi="Constantia"/>
              </w:rPr>
              <w:t xml:space="preserve"> Procession</w:t>
            </w:r>
          </w:p>
        </w:tc>
        <w:tc>
          <w:tcPr>
            <w:tcW w:w="681" w:type="pct"/>
            <w:vAlign w:val="center"/>
          </w:tcPr>
          <w:p w14:paraId="7DB86784" w14:textId="0DD8240B" w:rsidR="00385FA0" w:rsidRPr="00F16ED7" w:rsidRDefault="00385FA0" w:rsidP="00B43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sz w:val="12"/>
              </w:rPr>
            </w:pPr>
          </w:p>
        </w:tc>
        <w:tc>
          <w:tcPr>
            <w:tcW w:w="681" w:type="pct"/>
            <w:vAlign w:val="center"/>
          </w:tcPr>
          <w:p w14:paraId="26683AF3" w14:textId="4F69185A" w:rsidR="00385FA0" w:rsidRPr="00F16ED7" w:rsidRDefault="00385FA0" w:rsidP="00B43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sz w:val="12"/>
              </w:rPr>
            </w:pPr>
          </w:p>
        </w:tc>
        <w:tc>
          <w:tcPr>
            <w:tcW w:w="680" w:type="pct"/>
            <w:vAlign w:val="center"/>
          </w:tcPr>
          <w:p w14:paraId="07AA49D5" w14:textId="0D429C0B" w:rsidR="00385FA0" w:rsidRPr="00F16ED7" w:rsidRDefault="00385FA0" w:rsidP="00B43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sz w:val="12"/>
              </w:rPr>
            </w:pPr>
          </w:p>
        </w:tc>
        <w:tc>
          <w:tcPr>
            <w:tcW w:w="680" w:type="pct"/>
            <w:vAlign w:val="center"/>
          </w:tcPr>
          <w:p w14:paraId="2ADF23C8" w14:textId="0410A2CF" w:rsidR="00385FA0" w:rsidRPr="00F16ED7" w:rsidRDefault="00385FA0" w:rsidP="00B43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sz w:val="12"/>
              </w:rPr>
            </w:pPr>
          </w:p>
        </w:tc>
        <w:tc>
          <w:tcPr>
            <w:tcW w:w="680" w:type="pct"/>
            <w:vAlign w:val="center"/>
          </w:tcPr>
          <w:p w14:paraId="4D6C7A5C" w14:textId="1F89C9D5" w:rsidR="00385FA0" w:rsidRPr="00F16ED7" w:rsidRDefault="00385FA0" w:rsidP="00B43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sz w:val="12"/>
              </w:rPr>
            </w:pPr>
          </w:p>
        </w:tc>
      </w:tr>
      <w:tr w:rsidR="00F16ED7" w:rsidRPr="00F16ED7" w14:paraId="7296EAD1" w14:textId="77777777" w:rsidTr="008D5AE7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pct"/>
            <w:vAlign w:val="center"/>
          </w:tcPr>
          <w:p w14:paraId="4D13C508" w14:textId="0C3218DA" w:rsidR="00F16ED7" w:rsidRPr="00F16ED7" w:rsidRDefault="00F16ED7" w:rsidP="00B43F57">
            <w:pPr>
              <w:rPr>
                <w:rFonts w:ascii="Constantia" w:hAnsi="Constantia"/>
              </w:rPr>
            </w:pPr>
            <w:r w:rsidRPr="00F16ED7">
              <w:rPr>
                <w:rFonts w:ascii="Constantia" w:hAnsi="Constantia"/>
              </w:rPr>
              <w:t>Candle Bearer (Acolyte) Gospel</w:t>
            </w:r>
          </w:p>
        </w:tc>
        <w:tc>
          <w:tcPr>
            <w:tcW w:w="681" w:type="pct"/>
            <w:vAlign w:val="center"/>
          </w:tcPr>
          <w:p w14:paraId="0A7AB294" w14:textId="77777777" w:rsidR="00F16ED7" w:rsidRPr="00F16ED7" w:rsidRDefault="00F16ED7" w:rsidP="00B43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sz w:val="12"/>
              </w:rPr>
            </w:pPr>
          </w:p>
        </w:tc>
        <w:tc>
          <w:tcPr>
            <w:tcW w:w="681" w:type="pct"/>
            <w:vAlign w:val="center"/>
          </w:tcPr>
          <w:p w14:paraId="2021961C" w14:textId="77777777" w:rsidR="00F16ED7" w:rsidRPr="00F16ED7" w:rsidRDefault="00F16ED7" w:rsidP="00B43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sz w:val="12"/>
              </w:rPr>
            </w:pPr>
          </w:p>
        </w:tc>
        <w:tc>
          <w:tcPr>
            <w:tcW w:w="680" w:type="pct"/>
            <w:vAlign w:val="center"/>
          </w:tcPr>
          <w:p w14:paraId="43886871" w14:textId="77777777" w:rsidR="00F16ED7" w:rsidRPr="00F16ED7" w:rsidRDefault="00F16ED7" w:rsidP="00B43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sz w:val="12"/>
              </w:rPr>
            </w:pPr>
          </w:p>
        </w:tc>
        <w:tc>
          <w:tcPr>
            <w:tcW w:w="680" w:type="pct"/>
            <w:vAlign w:val="center"/>
          </w:tcPr>
          <w:p w14:paraId="631BA0B3" w14:textId="77777777" w:rsidR="00F16ED7" w:rsidRPr="00F16ED7" w:rsidRDefault="00F16ED7" w:rsidP="00B43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sz w:val="12"/>
              </w:rPr>
            </w:pPr>
          </w:p>
        </w:tc>
        <w:tc>
          <w:tcPr>
            <w:tcW w:w="680" w:type="pct"/>
            <w:vAlign w:val="center"/>
          </w:tcPr>
          <w:p w14:paraId="35F0D137" w14:textId="77777777" w:rsidR="00F16ED7" w:rsidRPr="00F16ED7" w:rsidRDefault="00F16ED7" w:rsidP="00B43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sz w:val="12"/>
              </w:rPr>
            </w:pPr>
          </w:p>
        </w:tc>
      </w:tr>
      <w:tr w:rsidR="00385FA0" w:rsidRPr="00F16ED7" w14:paraId="282A1249" w14:textId="77777777" w:rsidTr="008D5AE7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pct"/>
            <w:vAlign w:val="center"/>
          </w:tcPr>
          <w:p w14:paraId="4EC0B6AD" w14:textId="6849BBC0" w:rsidR="00385FA0" w:rsidRPr="00F16ED7" w:rsidRDefault="008D5AE7" w:rsidP="00B43F57">
            <w:pPr>
              <w:rPr>
                <w:rFonts w:ascii="Constantia" w:hAnsi="Constantia"/>
              </w:rPr>
            </w:pPr>
            <w:r w:rsidRPr="00F16ED7">
              <w:rPr>
                <w:rFonts w:ascii="Constantia" w:hAnsi="Constantia"/>
              </w:rPr>
              <w:t>Prepare</w:t>
            </w:r>
            <w:r w:rsidR="00385FA0" w:rsidRPr="00F16ED7">
              <w:rPr>
                <w:rFonts w:ascii="Constantia" w:hAnsi="Constantia"/>
              </w:rPr>
              <w:t xml:space="preserve"> Altar</w:t>
            </w:r>
          </w:p>
        </w:tc>
        <w:tc>
          <w:tcPr>
            <w:tcW w:w="681" w:type="pct"/>
            <w:vAlign w:val="center"/>
          </w:tcPr>
          <w:p w14:paraId="522CDA1F" w14:textId="18C58B92" w:rsidR="00385FA0" w:rsidRPr="00F16ED7" w:rsidRDefault="00385FA0" w:rsidP="00B43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sz w:val="12"/>
              </w:rPr>
            </w:pPr>
          </w:p>
        </w:tc>
        <w:tc>
          <w:tcPr>
            <w:tcW w:w="681" w:type="pct"/>
            <w:vAlign w:val="center"/>
          </w:tcPr>
          <w:p w14:paraId="1DB8B7D9" w14:textId="076069BF" w:rsidR="00385FA0" w:rsidRPr="00F16ED7" w:rsidRDefault="00385FA0" w:rsidP="00B43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sz w:val="12"/>
              </w:rPr>
            </w:pPr>
          </w:p>
        </w:tc>
        <w:tc>
          <w:tcPr>
            <w:tcW w:w="680" w:type="pct"/>
            <w:vAlign w:val="center"/>
          </w:tcPr>
          <w:p w14:paraId="5271B87A" w14:textId="472C3E57" w:rsidR="00385FA0" w:rsidRPr="00F16ED7" w:rsidRDefault="00385FA0" w:rsidP="00B43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sz w:val="12"/>
              </w:rPr>
            </w:pPr>
          </w:p>
        </w:tc>
        <w:tc>
          <w:tcPr>
            <w:tcW w:w="680" w:type="pct"/>
            <w:vAlign w:val="center"/>
          </w:tcPr>
          <w:p w14:paraId="6FBF0672" w14:textId="2DD107FD" w:rsidR="00385FA0" w:rsidRPr="00F16ED7" w:rsidRDefault="00385FA0" w:rsidP="00B43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sz w:val="12"/>
              </w:rPr>
            </w:pPr>
          </w:p>
        </w:tc>
        <w:tc>
          <w:tcPr>
            <w:tcW w:w="680" w:type="pct"/>
            <w:vAlign w:val="center"/>
          </w:tcPr>
          <w:p w14:paraId="0E67335C" w14:textId="3782BE73" w:rsidR="00385FA0" w:rsidRPr="00F16ED7" w:rsidRDefault="00385FA0" w:rsidP="00B43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sz w:val="12"/>
              </w:rPr>
            </w:pPr>
          </w:p>
        </w:tc>
      </w:tr>
      <w:tr w:rsidR="00385FA0" w:rsidRPr="00F16ED7" w14:paraId="3B455215" w14:textId="77777777" w:rsidTr="008D5AE7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pct"/>
            <w:vAlign w:val="center"/>
          </w:tcPr>
          <w:p w14:paraId="710C4765" w14:textId="77777777" w:rsidR="00385FA0" w:rsidRPr="00F16ED7" w:rsidRDefault="00385FA0" w:rsidP="00B43F57">
            <w:pPr>
              <w:rPr>
                <w:rFonts w:ascii="Constantia" w:hAnsi="Constantia"/>
              </w:rPr>
            </w:pPr>
            <w:r w:rsidRPr="00F16ED7">
              <w:rPr>
                <w:rFonts w:ascii="Constantia" w:hAnsi="Constantia"/>
              </w:rPr>
              <w:t>Offertory procession</w:t>
            </w:r>
          </w:p>
        </w:tc>
        <w:tc>
          <w:tcPr>
            <w:tcW w:w="681" w:type="pct"/>
            <w:vAlign w:val="center"/>
          </w:tcPr>
          <w:p w14:paraId="7F1BD577" w14:textId="15A2B33F" w:rsidR="00385FA0" w:rsidRPr="00F16ED7" w:rsidRDefault="00385FA0" w:rsidP="00B43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sz w:val="12"/>
              </w:rPr>
            </w:pPr>
          </w:p>
        </w:tc>
        <w:tc>
          <w:tcPr>
            <w:tcW w:w="681" w:type="pct"/>
            <w:vAlign w:val="center"/>
          </w:tcPr>
          <w:p w14:paraId="69D92619" w14:textId="42BADC50" w:rsidR="00385FA0" w:rsidRPr="00F16ED7" w:rsidRDefault="00385FA0" w:rsidP="00B43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sz w:val="12"/>
              </w:rPr>
            </w:pPr>
          </w:p>
        </w:tc>
        <w:tc>
          <w:tcPr>
            <w:tcW w:w="680" w:type="pct"/>
            <w:vAlign w:val="center"/>
          </w:tcPr>
          <w:p w14:paraId="4A976E44" w14:textId="5CA1B573" w:rsidR="00385FA0" w:rsidRPr="00F16ED7" w:rsidRDefault="00385FA0" w:rsidP="00B43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sz w:val="12"/>
              </w:rPr>
            </w:pPr>
          </w:p>
        </w:tc>
        <w:tc>
          <w:tcPr>
            <w:tcW w:w="680" w:type="pct"/>
            <w:vAlign w:val="center"/>
          </w:tcPr>
          <w:p w14:paraId="2E6DF0BC" w14:textId="4676F4FF" w:rsidR="00385FA0" w:rsidRPr="00F16ED7" w:rsidRDefault="00385FA0" w:rsidP="00B43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sz w:val="12"/>
              </w:rPr>
            </w:pPr>
          </w:p>
        </w:tc>
        <w:tc>
          <w:tcPr>
            <w:tcW w:w="680" w:type="pct"/>
            <w:vAlign w:val="center"/>
          </w:tcPr>
          <w:p w14:paraId="4AB92175" w14:textId="3E22572B" w:rsidR="00385FA0" w:rsidRPr="00F16ED7" w:rsidRDefault="00385FA0" w:rsidP="00B43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sz w:val="12"/>
              </w:rPr>
            </w:pPr>
          </w:p>
        </w:tc>
      </w:tr>
      <w:tr w:rsidR="00385FA0" w:rsidRPr="00F16ED7" w14:paraId="4FF34140" w14:textId="77777777" w:rsidTr="008D5AE7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pct"/>
            <w:vAlign w:val="center"/>
          </w:tcPr>
          <w:p w14:paraId="327B188E" w14:textId="644E7C95" w:rsidR="00385FA0" w:rsidRPr="00F16ED7" w:rsidRDefault="008D5AE7" w:rsidP="00B43F57">
            <w:pPr>
              <w:rPr>
                <w:rFonts w:ascii="Constantia" w:hAnsi="Constantia"/>
              </w:rPr>
            </w:pPr>
            <w:r w:rsidRPr="00F16ED7">
              <w:rPr>
                <w:rFonts w:ascii="Constantia" w:hAnsi="Constantia"/>
              </w:rPr>
              <w:t>Cruets</w:t>
            </w:r>
          </w:p>
        </w:tc>
        <w:tc>
          <w:tcPr>
            <w:tcW w:w="681" w:type="pct"/>
            <w:vAlign w:val="center"/>
          </w:tcPr>
          <w:p w14:paraId="3769C2A6" w14:textId="66B76045" w:rsidR="00385FA0" w:rsidRPr="00F16ED7" w:rsidRDefault="00385FA0" w:rsidP="00B43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sz w:val="12"/>
              </w:rPr>
            </w:pPr>
          </w:p>
        </w:tc>
        <w:tc>
          <w:tcPr>
            <w:tcW w:w="681" w:type="pct"/>
            <w:vAlign w:val="center"/>
          </w:tcPr>
          <w:p w14:paraId="6F5D2395" w14:textId="138B6BE8" w:rsidR="00385FA0" w:rsidRPr="00F16ED7" w:rsidRDefault="00385FA0" w:rsidP="00B43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sz w:val="12"/>
              </w:rPr>
            </w:pPr>
          </w:p>
        </w:tc>
        <w:tc>
          <w:tcPr>
            <w:tcW w:w="680" w:type="pct"/>
            <w:vAlign w:val="center"/>
          </w:tcPr>
          <w:p w14:paraId="632AFDB1" w14:textId="0FF3B5A0" w:rsidR="00385FA0" w:rsidRPr="00F16ED7" w:rsidRDefault="00385FA0" w:rsidP="00B43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sz w:val="12"/>
              </w:rPr>
            </w:pPr>
          </w:p>
        </w:tc>
        <w:tc>
          <w:tcPr>
            <w:tcW w:w="680" w:type="pct"/>
            <w:vAlign w:val="center"/>
          </w:tcPr>
          <w:p w14:paraId="0353652B" w14:textId="3669B28E" w:rsidR="00385FA0" w:rsidRPr="00F16ED7" w:rsidRDefault="00385FA0" w:rsidP="00B43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sz w:val="12"/>
              </w:rPr>
            </w:pPr>
          </w:p>
        </w:tc>
        <w:tc>
          <w:tcPr>
            <w:tcW w:w="680" w:type="pct"/>
            <w:vAlign w:val="center"/>
          </w:tcPr>
          <w:p w14:paraId="315CCB62" w14:textId="24F7183D" w:rsidR="00385FA0" w:rsidRPr="00F16ED7" w:rsidRDefault="00385FA0" w:rsidP="00B43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sz w:val="12"/>
              </w:rPr>
            </w:pPr>
          </w:p>
        </w:tc>
      </w:tr>
      <w:tr w:rsidR="00385FA0" w:rsidRPr="00F16ED7" w14:paraId="1E4E6842" w14:textId="77777777" w:rsidTr="008D5AE7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pct"/>
            <w:vAlign w:val="center"/>
          </w:tcPr>
          <w:p w14:paraId="421B0C24" w14:textId="1CF82644" w:rsidR="00385FA0" w:rsidRPr="00F16ED7" w:rsidRDefault="0085734C" w:rsidP="00B43F57">
            <w:pPr>
              <w:rPr>
                <w:rFonts w:ascii="Constantia" w:hAnsi="Constantia"/>
              </w:rPr>
            </w:pPr>
            <w:r w:rsidRPr="00F16ED7">
              <w:rPr>
                <w:rFonts w:ascii="Constantia" w:hAnsi="Constantia"/>
              </w:rPr>
              <w:t xml:space="preserve">Bells / </w:t>
            </w:r>
            <w:r w:rsidR="00385FA0" w:rsidRPr="00F16ED7">
              <w:rPr>
                <w:rFonts w:ascii="Constantia" w:hAnsi="Constantia"/>
              </w:rPr>
              <w:t>Gong</w:t>
            </w:r>
          </w:p>
        </w:tc>
        <w:tc>
          <w:tcPr>
            <w:tcW w:w="681" w:type="pct"/>
            <w:vAlign w:val="center"/>
          </w:tcPr>
          <w:p w14:paraId="22AD9D64" w14:textId="645A6EA5" w:rsidR="00385FA0" w:rsidRPr="00F16ED7" w:rsidRDefault="00385FA0" w:rsidP="00B43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sz w:val="12"/>
              </w:rPr>
            </w:pPr>
          </w:p>
        </w:tc>
        <w:tc>
          <w:tcPr>
            <w:tcW w:w="681" w:type="pct"/>
            <w:vAlign w:val="center"/>
          </w:tcPr>
          <w:p w14:paraId="797BD6C6" w14:textId="0A89D26E" w:rsidR="00385FA0" w:rsidRPr="00F16ED7" w:rsidRDefault="00385FA0" w:rsidP="00B43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sz w:val="12"/>
              </w:rPr>
            </w:pPr>
          </w:p>
        </w:tc>
        <w:tc>
          <w:tcPr>
            <w:tcW w:w="680" w:type="pct"/>
            <w:vAlign w:val="center"/>
          </w:tcPr>
          <w:p w14:paraId="1EEB54C8" w14:textId="644D74E1" w:rsidR="00385FA0" w:rsidRPr="00F16ED7" w:rsidRDefault="00385FA0" w:rsidP="00B43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sz w:val="12"/>
              </w:rPr>
            </w:pPr>
          </w:p>
        </w:tc>
        <w:tc>
          <w:tcPr>
            <w:tcW w:w="680" w:type="pct"/>
            <w:vAlign w:val="center"/>
          </w:tcPr>
          <w:p w14:paraId="45203108" w14:textId="3D64EFBA" w:rsidR="00385FA0" w:rsidRPr="00F16ED7" w:rsidRDefault="00385FA0" w:rsidP="00B43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sz w:val="12"/>
              </w:rPr>
            </w:pPr>
          </w:p>
        </w:tc>
        <w:tc>
          <w:tcPr>
            <w:tcW w:w="680" w:type="pct"/>
            <w:vAlign w:val="center"/>
          </w:tcPr>
          <w:p w14:paraId="7F05D878" w14:textId="72F508F1" w:rsidR="00385FA0" w:rsidRPr="00F16ED7" w:rsidRDefault="00385FA0" w:rsidP="00B43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sz w:val="12"/>
              </w:rPr>
            </w:pPr>
          </w:p>
        </w:tc>
      </w:tr>
    </w:tbl>
    <w:p w14:paraId="3675A8AC" w14:textId="77777777" w:rsidR="00385FA0" w:rsidRPr="00F16ED7" w:rsidRDefault="00385FA0" w:rsidP="00385FA0">
      <w:pPr>
        <w:rPr>
          <w:rFonts w:ascii="Constantia" w:hAnsi="Constantia"/>
        </w:rPr>
      </w:pPr>
    </w:p>
    <w:sectPr w:rsidR="00385FA0" w:rsidRPr="00F16ED7" w:rsidSect="002E0C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03BE4" w14:textId="77777777" w:rsidR="000346A0" w:rsidRDefault="000346A0" w:rsidP="004411D7">
      <w:pPr>
        <w:spacing w:after="0" w:line="240" w:lineRule="auto"/>
      </w:pPr>
      <w:r>
        <w:separator/>
      </w:r>
    </w:p>
  </w:endnote>
  <w:endnote w:type="continuationSeparator" w:id="0">
    <w:p w14:paraId="54C43CEE" w14:textId="77777777" w:rsidR="000346A0" w:rsidRDefault="000346A0" w:rsidP="00441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D62CA" w14:textId="77777777" w:rsidR="004411D7" w:rsidRDefault="004411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0EFD4" w14:textId="77777777" w:rsidR="004411D7" w:rsidRDefault="004411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1F5AF" w14:textId="77777777" w:rsidR="004411D7" w:rsidRDefault="004411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56524" w14:textId="77777777" w:rsidR="000346A0" w:rsidRDefault="000346A0" w:rsidP="004411D7">
      <w:pPr>
        <w:spacing w:after="0" w:line="240" w:lineRule="auto"/>
      </w:pPr>
      <w:r>
        <w:separator/>
      </w:r>
    </w:p>
  </w:footnote>
  <w:footnote w:type="continuationSeparator" w:id="0">
    <w:p w14:paraId="47CA60B3" w14:textId="77777777" w:rsidR="000346A0" w:rsidRDefault="000346A0" w:rsidP="00441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E8178" w14:textId="1873768D" w:rsidR="004411D7" w:rsidRDefault="004411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72645" w14:textId="2097C1FD" w:rsidR="004411D7" w:rsidRDefault="004411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74053" w14:textId="00D8CE6A" w:rsidR="004411D7" w:rsidRDefault="004411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52E"/>
    <w:rsid w:val="000346A0"/>
    <w:rsid w:val="000524EB"/>
    <w:rsid w:val="000935A1"/>
    <w:rsid w:val="0009599F"/>
    <w:rsid w:val="000F011C"/>
    <w:rsid w:val="001A4CCD"/>
    <w:rsid w:val="001D252E"/>
    <w:rsid w:val="001F3686"/>
    <w:rsid w:val="002D6F8A"/>
    <w:rsid w:val="002E0C61"/>
    <w:rsid w:val="00385FA0"/>
    <w:rsid w:val="004411D7"/>
    <w:rsid w:val="004550E4"/>
    <w:rsid w:val="004616FD"/>
    <w:rsid w:val="004A2456"/>
    <w:rsid w:val="0054748E"/>
    <w:rsid w:val="005965C8"/>
    <w:rsid w:val="00644725"/>
    <w:rsid w:val="00702E13"/>
    <w:rsid w:val="0085734C"/>
    <w:rsid w:val="008D5AE7"/>
    <w:rsid w:val="00920DB0"/>
    <w:rsid w:val="00972F60"/>
    <w:rsid w:val="009B7D21"/>
    <w:rsid w:val="00A54168"/>
    <w:rsid w:val="00A7598A"/>
    <w:rsid w:val="00C44F80"/>
    <w:rsid w:val="00CA16D3"/>
    <w:rsid w:val="00CC5F8B"/>
    <w:rsid w:val="00D5644F"/>
    <w:rsid w:val="00D67966"/>
    <w:rsid w:val="00DA344A"/>
    <w:rsid w:val="00DA5470"/>
    <w:rsid w:val="00EB66EC"/>
    <w:rsid w:val="00EF6E49"/>
    <w:rsid w:val="00F16ED7"/>
    <w:rsid w:val="00F44091"/>
    <w:rsid w:val="00F52D00"/>
    <w:rsid w:val="00F6078D"/>
    <w:rsid w:val="00FA422A"/>
    <w:rsid w:val="00FF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20BE4A"/>
  <w15:chartTrackingRefBased/>
  <w15:docId w15:val="{8DC15036-4260-4D04-8E38-9519C7867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25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F0000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25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BF0000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2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D252E"/>
    <w:rPr>
      <w:rFonts w:asciiTheme="majorHAnsi" w:eastAsiaTheme="majorEastAsia" w:hAnsiTheme="majorHAnsi" w:cstheme="majorBidi"/>
      <w:color w:val="BF0000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D252E"/>
    <w:rPr>
      <w:rFonts w:asciiTheme="majorHAnsi" w:eastAsiaTheme="majorEastAsia" w:hAnsiTheme="majorHAnsi" w:cstheme="majorBidi"/>
      <w:color w:val="BF0000" w:themeColor="accent1" w:themeShade="BF"/>
      <w:sz w:val="26"/>
      <w:szCs w:val="26"/>
    </w:rPr>
  </w:style>
  <w:style w:type="paragraph" w:styleId="NoSpacing">
    <w:name w:val="No Spacing"/>
    <w:uiPriority w:val="1"/>
    <w:qFormat/>
    <w:rsid w:val="001D252E"/>
    <w:pPr>
      <w:spacing w:after="0" w:line="240" w:lineRule="auto"/>
    </w:pPr>
  </w:style>
  <w:style w:type="table" w:styleId="GridTable4">
    <w:name w:val="Grid Table 4"/>
    <w:basedOn w:val="TableNormal"/>
    <w:uiPriority w:val="49"/>
    <w:rsid w:val="00385FA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4411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1D7"/>
  </w:style>
  <w:style w:type="paragraph" w:styleId="Footer">
    <w:name w:val="footer"/>
    <w:basedOn w:val="Normal"/>
    <w:link w:val="FooterChar"/>
    <w:uiPriority w:val="99"/>
    <w:unhideWhenUsed/>
    <w:rsid w:val="004411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Missal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F0000"/>
      </a:accent1>
      <a:accent2>
        <a:srgbClr val="0070C0"/>
      </a:accent2>
      <a:accent3>
        <a:srgbClr val="FF0000"/>
      </a:accent3>
      <a:accent4>
        <a:srgbClr val="FF0000"/>
      </a:accent4>
      <a:accent5>
        <a:srgbClr val="FF0000"/>
      </a:accent5>
      <a:accent6>
        <a:srgbClr val="FF0000"/>
      </a:accent6>
      <a:hlink>
        <a:srgbClr val="000000"/>
      </a:hlink>
      <a:folHlink>
        <a:srgbClr val="00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07A16-8337-40E7-9E26-38A7D5909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Woodhouse</dc:creator>
  <cp:keywords/>
  <dc:description/>
  <cp:lastModifiedBy>Paul Woodhouse</cp:lastModifiedBy>
  <cp:revision>33</cp:revision>
  <dcterms:created xsi:type="dcterms:W3CDTF">2018-04-05T13:29:00Z</dcterms:created>
  <dcterms:modified xsi:type="dcterms:W3CDTF">2022-03-07T22:43:00Z</dcterms:modified>
</cp:coreProperties>
</file>